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t>LK 1.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INVENTARISASI DATA PERENCANAAN TAPAK</w:t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Sub-</w:t>
      </w:r>
      <w:r>
        <w:rPr>
          <w:rFonts w:ascii="Times New Roman" w:hAnsi="Times New Roman" w:cs="Times New Roman"/>
          <w:b/>
          <w:sz w:val="24"/>
          <w:szCs w:val="24"/>
        </w:rPr>
        <w:t xml:space="preserve">CPMK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1 </w:t>
      </w:r>
      <w:r>
        <w:rPr>
          <w:rFonts w:ascii="Times New Roman" w:hAnsi="Times New Roman" w:cs="Times New Roman"/>
          <w:b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Mampu menginventarisasi data perencanaan</w:t>
      </w:r>
    </w:p>
    <w:p>
      <w:pPr>
        <w:ind w:left="709" w:hanging="709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Indikator</w:t>
      </w:r>
      <w:r>
        <w:rPr>
          <w:rFonts w:ascii="Times New Roman" w:hAnsi="Times New Roman" w:cs="Times New Roman"/>
          <w:b/>
          <w:sz w:val="24"/>
          <w:szCs w:val="24"/>
        </w:rPr>
        <w:t xml:space="preserve"> :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</w:p>
    <w:p>
      <w:pPr>
        <w:pStyle w:val="6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Menginventarisasi data makro </w:t>
      </w:r>
    </w:p>
    <w:p>
      <w:pPr>
        <w:pStyle w:val="6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Menginventarisasi data mikro </w:t>
      </w:r>
    </w:p>
    <w:p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Berikut 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materi yang mempelajari proses dasar perencanaan tapak</w:t>
      </w:r>
      <w:r>
        <w:rPr>
          <w:rFonts w:ascii="Times New Roman" w:hAnsi="Times New Roman" w:cs="Times New Roman"/>
          <w:bCs/>
          <w:sz w:val="24"/>
          <w:szCs w:val="24"/>
        </w:rPr>
        <w:t xml:space="preserve"> :</w:t>
      </w:r>
    </w:p>
    <w:p>
      <w:pPr>
        <w:pStyle w:val="6"/>
        <w:numPr>
          <w:ilvl w:val="0"/>
          <w:numId w:val="2"/>
        </w:numPr>
        <w:spacing w:after="0" w:line="360" w:lineRule="auto"/>
      </w:pPr>
      <w:r>
        <w:t xml:space="preserve">Overview data eksternal </w:t>
      </w:r>
    </w:p>
    <w:p>
      <w:pPr>
        <w:pStyle w:val="6"/>
        <w:numPr>
          <w:ilvl w:val="0"/>
          <w:numId w:val="2"/>
        </w:numPr>
        <w:spacing w:after="0" w:line="360" w:lineRule="auto"/>
      </w:pPr>
      <w:r>
        <w:t xml:space="preserve">Overview data internal </w:t>
      </w:r>
    </w:p>
    <w:p>
      <w:pPr>
        <w:spacing w:line="240" w:lineRule="auto"/>
        <w:ind w:firstLine="1440"/>
        <w:jc w:val="both"/>
        <w:rPr>
          <w:rFonts w:ascii="Times New Roman" w:hAnsi="Times New Roman" w:cs="Times New Roman"/>
          <w:bCs/>
          <w:sz w:val="24"/>
          <w:szCs w:val="24"/>
        </w:rPr>
      </w:pPr>
    </w:p>
    <w:p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TUGAS :</w:t>
      </w:r>
    </w:p>
    <w:p>
      <w:pPr>
        <w:pStyle w:val="6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t xml:space="preserve">Survei data sekunder </w:t>
      </w:r>
    </w:p>
    <w:p>
      <w:pPr>
        <w:pStyle w:val="6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t xml:space="preserve">Survei data primer </w:t>
      </w:r>
    </w:p>
    <w:p>
      <w:pPr>
        <w:pStyle w:val="6"/>
        <w:numPr>
          <w:ilvl w:val="0"/>
          <w:numId w:val="3"/>
        </w:numPr>
        <w:spacing w:after="0" w:line="240" w:lineRule="auto"/>
      </w:pPr>
      <w:r>
        <w:t>Presentasi data</w:t>
      </w:r>
      <w:r>
        <w:rPr>
          <w:lang w:val="en-US"/>
        </w:rPr>
        <w:t xml:space="preserve"> hasil survei</w:t>
      </w:r>
    </w:p>
    <w:p>
      <w:pPr>
        <w:pStyle w:val="6"/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>
      <w:pPr>
        <w:pStyle w:val="6"/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RUBRIK PENILAIAN </w:t>
      </w:r>
    </w:p>
    <w:p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INVENTARISASI DATA PERENCANAAN TAPAK</w:t>
      </w:r>
    </w:p>
    <w:p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Nama Mahasiswa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:</w:t>
      </w:r>
    </w:p>
    <w:p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NPM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:</w:t>
      </w:r>
    </w:p>
    <w:p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Kelas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:</w:t>
      </w:r>
    </w:p>
    <w:p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Petunjuk : Berilah tanda ceklis (√) pada table di bawah ini!</w:t>
      </w:r>
    </w:p>
    <w:p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Keterangan Skor : 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1 = kurang</w:t>
      </w:r>
    </w:p>
    <w:p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2 = cukup</w:t>
      </w:r>
    </w:p>
    <w:p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3 = baik</w:t>
      </w:r>
    </w:p>
    <w:p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4 = sangat baik</w:t>
      </w:r>
    </w:p>
    <w:tbl>
      <w:tblPr>
        <w:tblStyle w:val="5"/>
        <w:tblW w:w="8480" w:type="dxa"/>
        <w:tblInd w:w="13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1"/>
        <w:gridCol w:w="4048"/>
        <w:gridCol w:w="960"/>
        <w:gridCol w:w="967"/>
        <w:gridCol w:w="967"/>
        <w:gridCol w:w="9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blHeader/>
        </w:trPr>
        <w:tc>
          <w:tcPr>
            <w:tcW w:w="571" w:type="dxa"/>
            <w:vMerge w:val="restart"/>
            <w:vAlign w:val="center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b/>
                <w:color w:val="auto"/>
                <w:lang w:val="id-ID"/>
              </w:rPr>
              <w:t>No.</w:t>
            </w:r>
          </w:p>
        </w:tc>
        <w:tc>
          <w:tcPr>
            <w:tcW w:w="4048" w:type="dxa"/>
            <w:vMerge w:val="restart"/>
            <w:vAlign w:val="center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b/>
                <w:color w:val="auto"/>
                <w:lang w:val="id-ID"/>
              </w:rPr>
              <w:t>Indikator</w:t>
            </w:r>
          </w:p>
        </w:tc>
        <w:tc>
          <w:tcPr>
            <w:tcW w:w="3861" w:type="dxa"/>
            <w:gridSpan w:val="4"/>
            <w:vAlign w:val="center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Skor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71" w:type="dxa"/>
            <w:vMerge w:val="continue"/>
            <w:vAlign w:val="center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</w:p>
        </w:tc>
        <w:tc>
          <w:tcPr>
            <w:tcW w:w="4048" w:type="dxa"/>
            <w:vMerge w:val="continue"/>
            <w:vAlign w:val="center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</w:p>
        </w:tc>
        <w:tc>
          <w:tcPr>
            <w:tcW w:w="960" w:type="dxa"/>
            <w:vAlign w:val="center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1</w:t>
            </w: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2</w:t>
            </w: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3</w:t>
            </w: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1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</w:p>
        </w:tc>
        <w:tc>
          <w:tcPr>
            <w:tcW w:w="4048" w:type="dxa"/>
            <w:vAlign w:val="center"/>
          </w:tcPr>
          <w:p>
            <w:pPr>
              <w:pStyle w:val="7"/>
              <w:spacing w:line="276" w:lineRule="auto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b/>
                <w:color w:val="auto"/>
                <w:lang w:val="id-ID"/>
              </w:rPr>
              <w:t>Aspek Konten/Isi</w:t>
            </w:r>
          </w:p>
        </w:tc>
        <w:tc>
          <w:tcPr>
            <w:tcW w:w="960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571" w:type="dxa"/>
          </w:tcPr>
          <w:p>
            <w:pPr>
              <w:pStyle w:val="7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bCs/>
                <w:color w:val="auto"/>
                <w:lang w:val="id-ID"/>
              </w:rPr>
              <w:t>1</w:t>
            </w:r>
          </w:p>
        </w:tc>
        <w:tc>
          <w:tcPr>
            <w:tcW w:w="4048" w:type="dxa"/>
          </w:tcPr>
          <w:p>
            <w:pPr>
              <w:pStyle w:val="7"/>
              <w:spacing w:line="276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lang w:val="id-ID"/>
              </w:rPr>
              <w:t xml:space="preserve">Kesesuaian materi dengan </w:t>
            </w:r>
            <w:r>
              <w:rPr>
                <w:rFonts w:ascii="Times New Roman" w:hAnsi="Times New Roman" w:cs="Times New Roman"/>
                <w:color w:val="auto"/>
              </w:rPr>
              <w:t>capaian pembelajaran</w:t>
            </w:r>
          </w:p>
        </w:tc>
        <w:tc>
          <w:tcPr>
            <w:tcW w:w="960" w:type="dxa"/>
            <w:vAlign w:val="center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1" w:type="dxa"/>
          </w:tcPr>
          <w:p>
            <w:pPr>
              <w:pStyle w:val="7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bCs/>
                <w:color w:val="auto"/>
                <w:lang w:val="id-ID"/>
              </w:rPr>
              <w:t>2</w:t>
            </w:r>
          </w:p>
        </w:tc>
        <w:tc>
          <w:tcPr>
            <w:tcW w:w="4048" w:type="dxa"/>
          </w:tcPr>
          <w:p>
            <w:pPr>
              <w:pStyle w:val="7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color w:val="auto"/>
                <w:lang w:val="id-ID"/>
              </w:rPr>
              <w:t>Kemudahan dalam memahami materi</w:t>
            </w:r>
          </w:p>
        </w:tc>
        <w:tc>
          <w:tcPr>
            <w:tcW w:w="960" w:type="dxa"/>
            <w:vAlign w:val="center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1" w:type="dxa"/>
          </w:tcPr>
          <w:p>
            <w:pPr>
              <w:pStyle w:val="7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bCs/>
                <w:color w:val="auto"/>
                <w:lang w:val="id-ID"/>
              </w:rPr>
              <w:t>3</w:t>
            </w:r>
          </w:p>
        </w:tc>
        <w:tc>
          <w:tcPr>
            <w:tcW w:w="4048" w:type="dxa"/>
          </w:tcPr>
          <w:p>
            <w:pPr>
              <w:pStyle w:val="7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color w:val="auto"/>
              </w:rPr>
              <w:t>Kelengkapan dan keluasan materi yang disajikan</w:t>
            </w:r>
            <w:r>
              <w:rPr>
                <w:rFonts w:ascii="Times New Roman" w:hAnsi="Times New Roman" w:cs="Times New Roman"/>
                <w:color w:val="auto"/>
                <w:lang w:val="id-ID"/>
              </w:rPr>
              <w:t xml:space="preserve"> </w:t>
            </w:r>
          </w:p>
        </w:tc>
        <w:tc>
          <w:tcPr>
            <w:tcW w:w="960" w:type="dxa"/>
            <w:vAlign w:val="center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1" w:type="dxa"/>
          </w:tcPr>
          <w:p>
            <w:pPr>
              <w:pStyle w:val="7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4</w:t>
            </w:r>
          </w:p>
        </w:tc>
        <w:tc>
          <w:tcPr>
            <w:tcW w:w="4048" w:type="dxa"/>
          </w:tcPr>
          <w:p>
            <w:pPr>
              <w:pStyle w:val="7"/>
              <w:spacing w:line="276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Kedalaman materi</w:t>
            </w:r>
          </w:p>
        </w:tc>
        <w:tc>
          <w:tcPr>
            <w:tcW w:w="960" w:type="dxa"/>
            <w:vAlign w:val="center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1" w:type="dxa"/>
          </w:tcPr>
          <w:p>
            <w:pPr>
              <w:pStyle w:val="7"/>
              <w:spacing w:line="276" w:lineRule="auto"/>
              <w:jc w:val="both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</w:p>
        </w:tc>
        <w:tc>
          <w:tcPr>
            <w:tcW w:w="4048" w:type="dxa"/>
          </w:tcPr>
          <w:p>
            <w:pPr>
              <w:pStyle w:val="7"/>
              <w:spacing w:line="276" w:lineRule="auto"/>
              <w:jc w:val="both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b/>
                <w:color w:val="auto"/>
                <w:lang w:val="id-ID"/>
              </w:rPr>
              <w:t>Aspek Bahasa</w:t>
            </w:r>
          </w:p>
        </w:tc>
        <w:tc>
          <w:tcPr>
            <w:tcW w:w="960" w:type="dxa"/>
          </w:tcPr>
          <w:p>
            <w:pPr>
              <w:pStyle w:val="7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71" w:type="dxa"/>
          </w:tcPr>
          <w:p>
            <w:pPr>
              <w:pStyle w:val="7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5</w:t>
            </w:r>
          </w:p>
        </w:tc>
        <w:tc>
          <w:tcPr>
            <w:tcW w:w="4048" w:type="dxa"/>
          </w:tcPr>
          <w:p>
            <w:pPr>
              <w:pStyle w:val="7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Penggunaan bahasa yang </w:t>
            </w:r>
            <w:r>
              <w:rPr>
                <w:rFonts w:ascii="Times New Roman" w:hAnsi="Times New Roman" w:cs="Times New Roman"/>
                <w:color w:val="auto"/>
                <w:lang w:val="id-ID"/>
              </w:rPr>
              <w:t xml:space="preserve">sesuai dengan kaidah </w:t>
            </w:r>
            <w:r>
              <w:rPr>
                <w:rFonts w:ascii="Times New Roman" w:hAnsi="Times New Roman" w:cs="Times New Roman"/>
                <w:color w:val="auto"/>
              </w:rPr>
              <w:t>B</w:t>
            </w:r>
            <w:r>
              <w:rPr>
                <w:rFonts w:ascii="Times New Roman" w:hAnsi="Times New Roman" w:cs="Times New Roman"/>
                <w:color w:val="auto"/>
                <w:lang w:val="id-ID"/>
              </w:rPr>
              <w:t>ahasa Indonesia</w:t>
            </w:r>
          </w:p>
        </w:tc>
        <w:tc>
          <w:tcPr>
            <w:tcW w:w="960" w:type="dxa"/>
            <w:vAlign w:val="center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71" w:type="dxa"/>
          </w:tcPr>
          <w:p>
            <w:pPr>
              <w:pStyle w:val="7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6</w:t>
            </w:r>
          </w:p>
        </w:tc>
        <w:tc>
          <w:tcPr>
            <w:tcW w:w="4048" w:type="dxa"/>
          </w:tcPr>
          <w:p>
            <w:pPr>
              <w:pStyle w:val="7"/>
              <w:spacing w:line="276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lang w:val="id-ID"/>
              </w:rPr>
              <w:t>Penggunaan istilah</w:t>
            </w:r>
            <w:r>
              <w:rPr>
                <w:rFonts w:ascii="Times New Roman" w:hAnsi="Times New Roman" w:cs="Times New Roman"/>
                <w:color w:val="auto"/>
              </w:rPr>
              <w:t>,</w:t>
            </w:r>
            <w:r>
              <w:rPr>
                <w:rFonts w:ascii="Times New Roman" w:hAnsi="Times New Roman" w:cs="Times New Roman"/>
                <w:color w:val="auto"/>
                <w:lang w:val="id-ID"/>
              </w:rPr>
              <w:t xml:space="preserve"> simbol</w:t>
            </w:r>
            <w:r>
              <w:rPr>
                <w:rFonts w:ascii="Times New Roman" w:hAnsi="Times New Roman" w:cs="Times New Roman"/>
                <w:color w:val="auto"/>
              </w:rPr>
              <w:t xml:space="preserve"> dan gambar</w:t>
            </w:r>
          </w:p>
        </w:tc>
        <w:tc>
          <w:tcPr>
            <w:tcW w:w="960" w:type="dxa"/>
            <w:vAlign w:val="center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71" w:type="dxa"/>
          </w:tcPr>
          <w:p>
            <w:pPr>
              <w:pStyle w:val="7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7</w:t>
            </w:r>
          </w:p>
        </w:tc>
        <w:tc>
          <w:tcPr>
            <w:tcW w:w="4048" w:type="dxa"/>
          </w:tcPr>
          <w:p>
            <w:pPr>
              <w:pStyle w:val="7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color w:val="auto"/>
                <w:lang w:val="id-ID"/>
              </w:rPr>
              <w:t>Penggunaan bahasa yang jelas dan mudah dimengerti</w:t>
            </w:r>
          </w:p>
        </w:tc>
        <w:tc>
          <w:tcPr>
            <w:tcW w:w="960" w:type="dxa"/>
            <w:vAlign w:val="center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1" w:type="dxa"/>
          </w:tcPr>
          <w:p>
            <w:pPr>
              <w:pStyle w:val="7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  <w:lang w:val="id-ID"/>
              </w:rPr>
            </w:pPr>
          </w:p>
        </w:tc>
        <w:tc>
          <w:tcPr>
            <w:tcW w:w="4048" w:type="dxa"/>
          </w:tcPr>
          <w:p>
            <w:pPr>
              <w:pStyle w:val="7"/>
              <w:spacing w:line="276" w:lineRule="auto"/>
              <w:jc w:val="both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b/>
                <w:color w:val="auto"/>
                <w:lang w:val="id-ID"/>
              </w:rPr>
              <w:t>Aspek Tampilan/Sajian</w:t>
            </w:r>
          </w:p>
        </w:tc>
        <w:tc>
          <w:tcPr>
            <w:tcW w:w="960" w:type="dxa"/>
          </w:tcPr>
          <w:p>
            <w:pPr>
              <w:pStyle w:val="7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1" w:type="dxa"/>
          </w:tcPr>
          <w:p>
            <w:pPr>
              <w:pStyle w:val="7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8</w:t>
            </w:r>
          </w:p>
        </w:tc>
        <w:tc>
          <w:tcPr>
            <w:tcW w:w="4048" w:type="dxa"/>
          </w:tcPr>
          <w:p>
            <w:pPr>
              <w:pStyle w:val="7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color w:val="auto"/>
                <w:lang w:val="id-ID"/>
              </w:rPr>
              <w:t>Format sajian</w:t>
            </w:r>
          </w:p>
        </w:tc>
        <w:tc>
          <w:tcPr>
            <w:tcW w:w="960" w:type="dxa"/>
            <w:vAlign w:val="center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1" w:type="dxa"/>
          </w:tcPr>
          <w:p>
            <w:pPr>
              <w:pStyle w:val="7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9</w:t>
            </w:r>
          </w:p>
        </w:tc>
        <w:tc>
          <w:tcPr>
            <w:tcW w:w="4048" w:type="dxa"/>
          </w:tcPr>
          <w:p>
            <w:pPr>
              <w:pStyle w:val="7"/>
              <w:spacing w:line="276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lang w:val="id-ID"/>
              </w:rPr>
              <w:t>Kejelasan teks</w:t>
            </w:r>
            <w:r>
              <w:rPr>
                <w:rFonts w:ascii="Times New Roman" w:hAnsi="Times New Roman" w:cs="Times New Roman"/>
                <w:color w:val="auto"/>
              </w:rPr>
              <w:t xml:space="preserve"> dan gambar</w:t>
            </w:r>
          </w:p>
        </w:tc>
        <w:tc>
          <w:tcPr>
            <w:tcW w:w="960" w:type="dxa"/>
            <w:vAlign w:val="center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1" w:type="dxa"/>
          </w:tcPr>
          <w:p>
            <w:pPr>
              <w:pStyle w:val="7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10</w:t>
            </w:r>
          </w:p>
        </w:tc>
        <w:tc>
          <w:tcPr>
            <w:tcW w:w="4048" w:type="dxa"/>
          </w:tcPr>
          <w:p>
            <w:pPr>
              <w:pStyle w:val="7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color w:val="auto"/>
                <w:lang w:val="id-ID"/>
              </w:rPr>
              <w:t xml:space="preserve">Kejelasan dan kemenarikan </w:t>
            </w:r>
            <w:r>
              <w:rPr>
                <w:rFonts w:ascii="Times New Roman" w:hAnsi="Times New Roman" w:cs="Times New Roman"/>
                <w:color w:val="auto"/>
              </w:rPr>
              <w:t>tampilan/</w:t>
            </w:r>
            <w:r>
              <w:rPr>
                <w:rFonts w:ascii="Times New Roman" w:hAnsi="Times New Roman" w:cs="Times New Roman"/>
                <w:color w:val="auto"/>
                <w:lang w:val="id-ID"/>
              </w:rPr>
              <w:t xml:space="preserve">gambar </w:t>
            </w:r>
          </w:p>
        </w:tc>
        <w:tc>
          <w:tcPr>
            <w:tcW w:w="960" w:type="dxa"/>
            <w:vAlign w:val="center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71" w:type="dxa"/>
          </w:tcPr>
          <w:p>
            <w:pPr>
              <w:pStyle w:val="7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  <w:lang w:val="id-ID"/>
              </w:rPr>
            </w:pPr>
          </w:p>
        </w:tc>
        <w:tc>
          <w:tcPr>
            <w:tcW w:w="4048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Total</w:t>
            </w:r>
          </w:p>
        </w:tc>
        <w:tc>
          <w:tcPr>
            <w:tcW w:w="960" w:type="dxa"/>
            <w:vAlign w:val="center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Skor Maksimal : 40</w:t>
      </w:r>
    </w:p>
    <w:p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Skor akhir = </w:t>
      </w:r>
      <m:oMath>
        <m:f>
          <m:fPr>
            <m:ctrlPr>
              <w:rPr>
                <w:rFonts w:ascii="Cambria Math" w:hAnsi="Cambria Math" w:cs="Times New Roman"/>
                <w:b/>
                <w:bCs/>
                <w:i/>
                <w:sz w:val="30"/>
                <w:szCs w:val="30"/>
                <w:lang w:val="en-US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30"/>
                <w:szCs w:val="30"/>
                <w:lang w:val="en-US"/>
              </w:rPr>
              <m:t>Skor Total</m:t>
            </m:r>
            <m:ctrlPr>
              <w:rPr>
                <w:rFonts w:ascii="Cambria Math" w:hAnsi="Cambria Math" w:cs="Times New Roman"/>
                <w:b/>
                <w:bCs/>
                <w:i/>
                <w:sz w:val="30"/>
                <w:szCs w:val="30"/>
                <w:lang w:val="en-US"/>
              </w:rPr>
            </m:ctrlP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30"/>
                <w:szCs w:val="30"/>
                <w:lang w:val="en-US"/>
              </w:rPr>
              <m:t>40</m:t>
            </m:r>
            <m:ctrlPr>
              <w:rPr>
                <w:rFonts w:ascii="Cambria Math" w:hAnsi="Cambria Math" w:cs="Times New Roman"/>
                <w:b/>
                <w:bCs/>
                <w:i/>
                <w:sz w:val="30"/>
                <w:szCs w:val="30"/>
                <w:lang w:val="en-US"/>
              </w:rPr>
            </m:ctrlPr>
          </m:den>
        </m:f>
      </m:oMath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x 100 </w:t>
      </w:r>
    </w:p>
    <w:p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>
      <w:pPr>
        <w:pStyle w:val="4"/>
        <w:spacing w:line="276" w:lineRule="auto"/>
        <w:ind w:right="103"/>
        <w:jc w:val="center"/>
        <w:rPr>
          <w:b/>
          <w:bCs/>
        </w:rPr>
      </w:pPr>
      <w:r>
        <w:rPr>
          <w:b/>
          <w:bCs/>
        </w:rPr>
        <w:t>RUBRIK PENILAIAN PRESENTASI LISAN</w:t>
      </w:r>
    </w:p>
    <w:p>
      <w:pPr>
        <w:pStyle w:val="4"/>
        <w:spacing w:line="276" w:lineRule="auto"/>
        <w:ind w:right="103"/>
        <w:jc w:val="center"/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INVENTARISASI DATA PERENCANAAN TAPAK</w:t>
      </w:r>
    </w:p>
    <w:p>
      <w:pPr>
        <w:pStyle w:val="4"/>
        <w:spacing w:line="276" w:lineRule="auto"/>
        <w:ind w:right="103"/>
        <w:jc w:val="center"/>
        <w:rPr>
          <w:b/>
          <w:sz w:val="28"/>
          <w:szCs w:val="28"/>
          <w:lang w:val="en-US"/>
        </w:rPr>
      </w:pPr>
    </w:p>
    <w:tbl>
      <w:tblPr>
        <w:tblStyle w:val="5"/>
        <w:tblW w:w="10633" w:type="dxa"/>
        <w:tblInd w:w="-431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3"/>
        <w:gridCol w:w="1644"/>
        <w:gridCol w:w="1319"/>
        <w:gridCol w:w="1620"/>
        <w:gridCol w:w="1440"/>
        <w:gridCol w:w="1636"/>
        <w:gridCol w:w="1185"/>
        <w:gridCol w:w="1176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3" w:type="dxa"/>
            <w:vMerge w:val="restart"/>
            <w:vAlign w:val="center"/>
          </w:tcPr>
          <w:p>
            <w:pPr>
              <w:pStyle w:val="4"/>
              <w:spacing w:line="276" w:lineRule="auto"/>
              <w:ind w:right="103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No</w:t>
            </w:r>
          </w:p>
        </w:tc>
        <w:tc>
          <w:tcPr>
            <w:tcW w:w="1644" w:type="dxa"/>
            <w:vMerge w:val="restart"/>
            <w:vAlign w:val="center"/>
          </w:tcPr>
          <w:p>
            <w:pPr>
              <w:pStyle w:val="4"/>
              <w:spacing w:line="276" w:lineRule="auto"/>
              <w:ind w:right="103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Nama</w:t>
            </w:r>
          </w:p>
        </w:tc>
        <w:tc>
          <w:tcPr>
            <w:tcW w:w="6015" w:type="dxa"/>
            <w:gridSpan w:val="4"/>
          </w:tcPr>
          <w:p>
            <w:pPr>
              <w:pStyle w:val="4"/>
              <w:spacing w:line="276" w:lineRule="auto"/>
              <w:ind w:right="103"/>
              <w:jc w:val="center"/>
              <w:rPr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Aspek/Dimensi Penilaian (Skor 0-100)</w:t>
            </w:r>
          </w:p>
        </w:tc>
        <w:tc>
          <w:tcPr>
            <w:tcW w:w="1185" w:type="dxa"/>
            <w:vMerge w:val="restart"/>
          </w:tcPr>
          <w:p>
            <w:pPr>
              <w:pStyle w:val="4"/>
              <w:spacing w:line="276" w:lineRule="auto"/>
              <w:ind w:right="103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Jumlah Skor</w:t>
            </w:r>
          </w:p>
        </w:tc>
        <w:tc>
          <w:tcPr>
            <w:tcW w:w="1176" w:type="dxa"/>
            <w:vMerge w:val="restart"/>
          </w:tcPr>
          <w:p>
            <w:pPr>
              <w:pStyle w:val="4"/>
              <w:spacing w:line="276" w:lineRule="auto"/>
              <w:ind w:right="103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Rata-rata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3" w:type="dxa"/>
            <w:vMerge w:val="continue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644" w:type="dxa"/>
            <w:vMerge w:val="continue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319" w:type="dxa"/>
          </w:tcPr>
          <w:p>
            <w:pPr>
              <w:pStyle w:val="4"/>
              <w:spacing w:line="276" w:lineRule="auto"/>
              <w:ind w:right="103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Penyajian materi  presentasi dan penguasaan materi</w:t>
            </w:r>
          </w:p>
        </w:tc>
        <w:tc>
          <w:tcPr>
            <w:tcW w:w="1620" w:type="dxa"/>
          </w:tcPr>
          <w:p>
            <w:pPr>
              <w:pStyle w:val="4"/>
              <w:spacing w:line="276" w:lineRule="auto"/>
              <w:ind w:right="103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Ketepatan waktu presentasi</w:t>
            </w:r>
          </w:p>
        </w:tc>
        <w:tc>
          <w:tcPr>
            <w:tcW w:w="1440" w:type="dxa"/>
          </w:tcPr>
          <w:p>
            <w:pPr>
              <w:pStyle w:val="4"/>
              <w:spacing w:line="276" w:lineRule="auto"/>
              <w:ind w:right="103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Kemampuan menjawab pertanyaan</w:t>
            </w:r>
          </w:p>
        </w:tc>
        <w:tc>
          <w:tcPr>
            <w:tcW w:w="1636" w:type="dxa"/>
          </w:tcPr>
          <w:p>
            <w:pPr>
              <w:pStyle w:val="4"/>
              <w:spacing w:line="276" w:lineRule="auto"/>
              <w:ind w:right="103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Ketepatan menyelesaikan masalah</w:t>
            </w:r>
          </w:p>
        </w:tc>
        <w:tc>
          <w:tcPr>
            <w:tcW w:w="1185" w:type="dxa"/>
            <w:vMerge w:val="continue"/>
          </w:tcPr>
          <w:p>
            <w:pPr>
              <w:pStyle w:val="4"/>
              <w:spacing w:line="276" w:lineRule="auto"/>
              <w:ind w:right="103"/>
              <w:jc w:val="center"/>
              <w:rPr>
                <w:lang w:val="en-US"/>
              </w:rPr>
            </w:pPr>
          </w:p>
        </w:tc>
        <w:tc>
          <w:tcPr>
            <w:tcW w:w="1176" w:type="dxa"/>
            <w:vMerge w:val="continue"/>
          </w:tcPr>
          <w:p>
            <w:pPr>
              <w:pStyle w:val="4"/>
              <w:spacing w:line="276" w:lineRule="auto"/>
              <w:ind w:right="103"/>
              <w:jc w:val="center"/>
              <w:rPr>
                <w:lang w:val="en-US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3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1644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1319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620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40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636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185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176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3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1644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1319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620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40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636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185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176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3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1644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1319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620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40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636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185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176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3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1644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1319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620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40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636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185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176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3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1644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1319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620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40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636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185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176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</w:tr>
    </w:tbl>
    <w:p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_GoBack"/>
      <w:bookmarkEnd w:id="0"/>
    </w:p>
    <w:p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Kriteria :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&lt; 20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= sangat kurang</w:t>
      </w:r>
    </w:p>
    <w:p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21-40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= kurang</w:t>
      </w:r>
    </w:p>
    <w:p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41-60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= cukup</w:t>
      </w:r>
    </w:p>
    <w:p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61-80 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= baik</w:t>
      </w:r>
    </w:p>
    <w:p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81-100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= sangat baik</w:t>
      </w:r>
    </w:p>
    <w:p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sectPr>
      <w:pgSz w:w="12240" w:h="15840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AB82DF6"/>
    <w:multiLevelType w:val="multilevel"/>
    <w:tmpl w:val="1AB82DF6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575B47"/>
    <w:multiLevelType w:val="multilevel"/>
    <w:tmpl w:val="2F575B47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7174E5A"/>
    <w:multiLevelType w:val="multilevel"/>
    <w:tmpl w:val="57174E5A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3D64"/>
    <w:rsid w:val="00055DE0"/>
    <w:rsid w:val="00094894"/>
    <w:rsid w:val="000B4102"/>
    <w:rsid w:val="0017071F"/>
    <w:rsid w:val="001D0365"/>
    <w:rsid w:val="001E17DA"/>
    <w:rsid w:val="00215A96"/>
    <w:rsid w:val="0022108B"/>
    <w:rsid w:val="00227CF9"/>
    <w:rsid w:val="00245246"/>
    <w:rsid w:val="00267B72"/>
    <w:rsid w:val="002C5142"/>
    <w:rsid w:val="002F02A0"/>
    <w:rsid w:val="0033488A"/>
    <w:rsid w:val="003A680F"/>
    <w:rsid w:val="00402BF8"/>
    <w:rsid w:val="004630BF"/>
    <w:rsid w:val="00483F33"/>
    <w:rsid w:val="004E20DC"/>
    <w:rsid w:val="00503C3F"/>
    <w:rsid w:val="005B289A"/>
    <w:rsid w:val="005E2F97"/>
    <w:rsid w:val="006029E4"/>
    <w:rsid w:val="0065176C"/>
    <w:rsid w:val="006D3D64"/>
    <w:rsid w:val="00755400"/>
    <w:rsid w:val="007A6D48"/>
    <w:rsid w:val="007E44DD"/>
    <w:rsid w:val="008448CE"/>
    <w:rsid w:val="008E4984"/>
    <w:rsid w:val="008F5963"/>
    <w:rsid w:val="008F7D1B"/>
    <w:rsid w:val="009027E8"/>
    <w:rsid w:val="0092240B"/>
    <w:rsid w:val="0095738B"/>
    <w:rsid w:val="0098795D"/>
    <w:rsid w:val="00A00781"/>
    <w:rsid w:val="00A01543"/>
    <w:rsid w:val="00A43421"/>
    <w:rsid w:val="00B1564E"/>
    <w:rsid w:val="00B746F0"/>
    <w:rsid w:val="00C461F9"/>
    <w:rsid w:val="00C56426"/>
    <w:rsid w:val="00CE6309"/>
    <w:rsid w:val="00DA05DD"/>
    <w:rsid w:val="00F32BC5"/>
    <w:rsid w:val="00F570D7"/>
    <w:rsid w:val="00F62A83"/>
    <w:rsid w:val="00FA336D"/>
    <w:rsid w:val="00FE574D"/>
    <w:rsid w:val="00FF1069"/>
    <w:rsid w:val="1E117780"/>
    <w:rsid w:val="2B1A60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link w:val="8"/>
    <w:qFormat/>
    <w:uiPriority w:val="1"/>
    <w:pPr>
      <w:widowControl w:val="0"/>
      <w:autoSpaceDE w:val="0"/>
      <w:autoSpaceDN w:val="0"/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id" w:eastAsia="en-US"/>
    </w:rPr>
  </w:style>
  <w:style w:type="table" w:styleId="5">
    <w:name w:val="Table Grid"/>
    <w:basedOn w:val="3"/>
    <w:uiPriority w:val="5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paragraph" w:styleId="6">
    <w:name w:val="List Paragraph"/>
    <w:basedOn w:val="1"/>
    <w:qFormat/>
    <w:uiPriority w:val="34"/>
    <w:pPr>
      <w:ind w:left="720"/>
      <w:contextualSpacing/>
    </w:pPr>
  </w:style>
  <w:style w:type="paragraph" w:customStyle="1" w:styleId="7">
    <w:name w:val="Default"/>
    <w:qFormat/>
    <w:uiPriority w:val="0"/>
    <w:pPr>
      <w:autoSpaceDE w:val="0"/>
      <w:autoSpaceDN w:val="0"/>
      <w:adjustRightInd w:val="0"/>
      <w:spacing w:after="0" w:line="240" w:lineRule="auto"/>
    </w:pPr>
    <w:rPr>
      <w:rFonts w:ascii="Arial" w:hAnsi="Arial" w:cs="Arial" w:eastAsiaTheme="minorHAnsi"/>
      <w:color w:val="000000"/>
      <w:sz w:val="24"/>
      <w:szCs w:val="24"/>
      <w:lang w:val="en-US" w:eastAsia="en-US" w:bidi="ar-SA"/>
    </w:rPr>
  </w:style>
  <w:style w:type="character" w:customStyle="1" w:styleId="8">
    <w:name w:val="Body Text Char"/>
    <w:basedOn w:val="2"/>
    <w:link w:val="4"/>
    <w:qFormat/>
    <w:uiPriority w:val="1"/>
    <w:rPr>
      <w:rFonts w:ascii="Times New Roman" w:hAnsi="Times New Roman" w:eastAsia="Times New Roman" w:cs="Times New Roman"/>
      <w:sz w:val="24"/>
      <w:szCs w:val="24"/>
      <w:lang w:val="id" w:eastAsia="en-US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248</Words>
  <Characters>1414</Characters>
  <Lines>11</Lines>
  <Paragraphs>3</Paragraphs>
  <TotalTime>1</TotalTime>
  <ScaleCrop>false</ScaleCrop>
  <LinksUpToDate>false</LinksUpToDate>
  <CharactersWithSpaces>1659</CharactersWithSpaces>
  <Application>WPS Office_11.2.0.11537_F1E327BC-269C-435d-A152-05C5408002CA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2023-05-18T03:39:00Z</dcterms:created>
  <dc:creator>USER</dc:creator>
  <cp:lastModifiedBy>DELL</cp:lastModifiedBy>
  <dcterms:modified xsi:type="dcterms:W3CDTF">2023-07-18T05:30:47Z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1033-11.2.0.11537</vt:lpwstr>
  </property>
  <property fmtid="{D5CDD505-2E9C-101B-9397-08002B2CF9AE}" pid="3" name="ICV">
    <vt:lpwstr>104FD012A3E942FC9B21C1A858396FBA</vt:lpwstr>
  </property>
</Properties>
</file>